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標楷體" w:hAnsi="標楷體" w:eastAsia="標楷體"/>
          <w:b/>
          <w:sz w:val="40"/>
          <w:szCs w:val="40"/>
        </w:rPr>
      </w:pPr>
      <w:bookmarkStart w:id="0" w:name="_GoBack"/>
      <w:r>
        <w:rPr>
          <w:rFonts w:hint="eastAsia" w:ascii="標楷體" w:hAnsi="標楷體" w:eastAsia="標楷體"/>
          <w:b/>
          <w:sz w:val="40"/>
          <w:szCs w:val="40"/>
        </w:rPr>
        <w:t>更正含括聲明書</w:t>
      </w:r>
      <w:bookmarkEnd w:id="0"/>
      <w:r>
        <w:rPr>
          <w:rFonts w:hint="eastAsia" w:ascii="標楷體" w:hAnsi="標楷體" w:eastAsia="標楷體"/>
          <w:b/>
          <w:sz w:val="40"/>
          <w:szCs w:val="40"/>
        </w:rPr>
        <w:t>（參考格式）</w:t>
      </w:r>
    </w:p>
    <w:p>
      <w:pPr>
        <w:jc w:val="center"/>
        <w:rPr>
          <w:rFonts w:ascii="標楷體" w:hAnsi="標楷體" w:eastAsia="標楷體"/>
          <w:sz w:val="40"/>
          <w:szCs w:val="40"/>
        </w:rPr>
      </w:pPr>
      <w:r>
        <w:rPr>
          <w:rFonts w:ascii="Calibri" w:hAnsi="Calibri" w:eastAsia="新細明體" w:cs="Times New Roman"/>
          <w:kern w:val="2"/>
          <w:sz w:val="24"/>
          <w:szCs w:val="22"/>
          <w:lang w:val="en-US" w:eastAsia="zh-TW" w:bidi="ar-SA"/>
        </w:rPr>
        <w:pict>
          <v:rect id="Text Box 2" o:spid="_x0000_s1026" style="position:absolute;left:0;margin-left:2.25pt;margin-top:9.15pt;height:241.8pt;width:412.65pt;rotation:0f;z-index:251658240;" o:ole="f" fillcolor="#FFFFFF" filled="t" o:preferrelative="t" stroked="t" coordsize="21600,21600">
            <v:stroke weight="3pt"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480" w:lineRule="exact"/>
                    <w:ind w:firstLine="707" w:firstLineChars="221"/>
                    <w:rPr>
                      <w:rFonts w:ascii="標楷體" w:hAnsi="標楷體" w:eastAsia="標楷體"/>
                      <w:sz w:val="32"/>
                      <w:szCs w:val="32"/>
                    </w:rPr>
                  </w:pPr>
                  <w:r>
                    <w:rPr>
                      <w:rFonts w:hint="eastAsia" w:ascii="標楷體" w:hAnsi="標楷體" w:eastAsia="標楷體"/>
                      <w:sz w:val="32"/>
                      <w:szCs w:val="32"/>
                    </w:rPr>
                    <w:t>按保險商品具有特殊性及多樣化，法務部對於其申報內容及申報方式標準迭有更動，未臻明確，爰簡化公職人員財產申報保險項目之更正申報作業，參照法務部</w:t>
                  </w:r>
                  <w:r>
                    <w:rPr>
                      <w:rFonts w:ascii="標楷體" w:hAnsi="標楷體" w:eastAsia="標楷體"/>
                      <w:sz w:val="32"/>
                      <w:szCs w:val="32"/>
                    </w:rPr>
                    <w:t>105</w:t>
                  </w:r>
                  <w:r>
                    <w:rPr>
                      <w:rFonts w:hint="eastAsia" w:ascii="標楷體" w:hAnsi="標楷體" w:eastAsia="標楷體"/>
                      <w:sz w:val="32"/>
                      <w:szCs w:val="32"/>
                    </w:rPr>
                    <w:t>年4月6日法廉字第10505004410號函意旨，得逕以「104年透過公職人員財產申報網路系統提供之保險資料」，向申報資料之「最後保存機關」以本含括聲明書申請保險項目更正申報。</w:t>
                  </w:r>
                </w:p>
                <w:p>
                  <w:pPr>
                    <w:spacing w:line="480" w:lineRule="exact"/>
                    <w:ind w:firstLine="707" w:firstLineChars="221"/>
                    <w:rPr>
                      <w:rFonts w:ascii="標楷體" w:hAnsi="標楷體" w:eastAsia="標楷體"/>
                      <w:sz w:val="32"/>
                      <w:szCs w:val="32"/>
                    </w:rPr>
                  </w:pPr>
                  <w:r>
                    <w:rPr>
                      <w:rFonts w:hint="eastAsia" w:ascii="標楷體" w:hAnsi="標楷體" w:eastAsia="標楷體"/>
                      <w:sz w:val="32"/>
                      <w:szCs w:val="32"/>
                    </w:rPr>
                    <w:t>如同時向監察院及政風機構申報者，則需各辦理更正1次。</w:t>
                  </w:r>
                </w:p>
              </w:txbxContent>
            </v:textbox>
          </v:rect>
        </w:pict>
      </w:r>
    </w:p>
    <w:p>
      <w:pPr>
        <w:rPr>
          <w:rFonts w:ascii="標楷體" w:hAnsi="標楷體" w:eastAsia="標楷體"/>
          <w:sz w:val="40"/>
          <w:szCs w:val="40"/>
        </w:rPr>
      </w:pPr>
    </w:p>
    <w:p>
      <w:pPr>
        <w:rPr>
          <w:rFonts w:ascii="標楷體" w:hAnsi="標楷體" w:eastAsia="標楷體"/>
          <w:sz w:val="40"/>
          <w:szCs w:val="40"/>
        </w:rPr>
      </w:pPr>
    </w:p>
    <w:p>
      <w:pPr>
        <w:rPr>
          <w:rFonts w:ascii="標楷體" w:hAnsi="標楷體" w:eastAsia="標楷體"/>
          <w:sz w:val="40"/>
          <w:szCs w:val="40"/>
        </w:rPr>
      </w:pPr>
    </w:p>
    <w:p>
      <w:pPr>
        <w:rPr>
          <w:rFonts w:ascii="標楷體" w:hAnsi="標楷體" w:eastAsia="標楷體"/>
          <w:sz w:val="40"/>
          <w:szCs w:val="40"/>
        </w:rPr>
      </w:pPr>
    </w:p>
    <w:p>
      <w:pPr>
        <w:rPr>
          <w:rFonts w:ascii="標楷體" w:hAnsi="標楷體" w:eastAsia="標楷體"/>
          <w:sz w:val="40"/>
          <w:szCs w:val="40"/>
        </w:rPr>
      </w:pPr>
    </w:p>
    <w:p>
      <w:pPr>
        <w:rPr>
          <w:rFonts w:ascii="標楷體" w:hAnsi="標楷體" w:eastAsia="標楷體"/>
          <w:sz w:val="36"/>
          <w:szCs w:val="36"/>
        </w:rPr>
      </w:pPr>
    </w:p>
    <w:p>
      <w:pPr>
        <w:rPr>
          <w:rFonts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</w:rPr>
        <w:t>申報人（姓名）</w:t>
      </w:r>
      <w:r>
        <w:rPr>
          <w:rFonts w:ascii="標楷體" w:hAnsi="標楷體" w:eastAsia="標楷體"/>
          <w:sz w:val="36"/>
          <w:szCs w:val="36"/>
        </w:rPr>
        <w:t>***</w:t>
      </w:r>
      <w:r>
        <w:rPr>
          <w:rFonts w:hint="eastAsia" w:ascii="標楷體" w:hAnsi="標楷體" w:eastAsia="標楷體"/>
          <w:sz w:val="36"/>
          <w:szCs w:val="36"/>
        </w:rPr>
        <w:t>申請更正○○年度至○○年度之保險資料，更正內容如附表。</w:t>
      </w:r>
    </w:p>
    <w:p>
      <w:pPr>
        <w:rPr>
          <w:rFonts w:ascii="標楷體" w:hAnsi="標楷體" w:eastAsia="標楷體"/>
          <w:sz w:val="36"/>
          <w:szCs w:val="36"/>
        </w:rPr>
      </w:pPr>
    </w:p>
    <w:p>
      <w:pPr>
        <w:rPr>
          <w:rFonts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</w:rPr>
        <w:t>聲明人：（姓名）</w:t>
      </w:r>
    </w:p>
    <w:p>
      <w:pPr>
        <w:rPr>
          <w:rFonts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</w:rPr>
        <w:t>身分證統一編號：</w:t>
      </w:r>
    </w:p>
    <w:p>
      <w:pPr>
        <w:spacing w:afterLines="100"/>
        <w:rPr>
          <w:rFonts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</w:rPr>
        <w:t>聲明人簽名或蓋章：</w:t>
      </w:r>
    </w:p>
    <w:p>
      <w:pPr>
        <w:rPr>
          <w:rFonts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</w:rPr>
        <w:t>此致</w:t>
      </w:r>
    </w:p>
    <w:p>
      <w:pPr>
        <w:rPr>
          <w:rFonts w:ascii="標楷體" w:hAnsi="標楷體" w:eastAsia="標楷體"/>
          <w:sz w:val="36"/>
          <w:szCs w:val="36"/>
        </w:rPr>
      </w:pPr>
      <w:r>
        <w:rPr>
          <w:rFonts w:hint="eastAsia" w:ascii="標楷體" w:hAnsi="標楷體" w:eastAsia="標楷體"/>
          <w:sz w:val="36"/>
          <w:szCs w:val="36"/>
        </w:rPr>
        <w:t>（○○機關【構】）</w:t>
      </w:r>
    </w:p>
    <w:p>
      <w:pPr>
        <w:rPr>
          <w:rFonts w:ascii="標楷體" w:hAnsi="標楷體" w:eastAsia="標楷體"/>
          <w:sz w:val="36"/>
          <w:szCs w:val="36"/>
        </w:rPr>
      </w:pPr>
    </w:p>
    <w:p>
      <w:pPr>
        <w:rPr>
          <w:rFonts w:ascii="標楷體" w:hAnsi="標楷體" w:eastAsia="標楷體"/>
          <w:sz w:val="36"/>
          <w:szCs w:val="36"/>
        </w:rPr>
      </w:pPr>
    </w:p>
    <w:p>
      <w:pPr>
        <w:jc w:val="center"/>
        <w:rPr>
          <w:rFonts w:ascii="標楷體" w:hAnsi="標楷體" w:eastAsia="標楷體"/>
          <w:sz w:val="36"/>
          <w:szCs w:val="36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60" w:charSpace="0"/>
        </w:sectPr>
      </w:pPr>
      <w:r>
        <w:rPr>
          <w:rFonts w:ascii="標楷體" w:hAnsi="標楷體" w:eastAsia="標楷體"/>
          <w:sz w:val="36"/>
          <w:szCs w:val="36"/>
        </w:rPr>
        <w:t>105</w:t>
      </w:r>
      <w:r>
        <w:rPr>
          <w:rFonts w:hint="eastAsia" w:ascii="標楷體" w:hAnsi="標楷體" w:eastAsia="標楷體"/>
          <w:sz w:val="36"/>
          <w:szCs w:val="36"/>
        </w:rPr>
        <w:t>年  月  日</w:t>
      </w:r>
    </w:p>
    <w:p>
      <w:pPr>
        <w:spacing w:before="108"/>
        <w:ind w:left="-360"/>
        <w:jc w:val="both"/>
      </w:pPr>
      <w:r>
        <w:rPr>
          <w:rFonts w:ascii="標楷體" w:hAnsi="標楷體" w:eastAsia="標楷體" w:cs="Times New Roman"/>
          <w:kern w:val="2"/>
          <w:sz w:val="24"/>
          <w:szCs w:val="22"/>
          <w:lang w:val="en-US" w:eastAsia="zh-TW" w:bidi="ar-SA"/>
        </w:rPr>
        <w:pict>
          <v:rect id="Text Box 4" o:spid="_x0000_s1027" style="position:absolute;left:0;margin-left:-3.2pt;margin-top:-33.7pt;height:30.1pt;width:56.95pt;rotation:0f;z-index:251659264;" o:ole="f" fillcolor="#FFFFFF" filled="t" o:preferrelative="t" stroked="t" coordsize="21600,21600">
            <v:stroke weight="3pt" color="#000000" color2="#FFFFFF" linestyle="thinThin" miterlimit="2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exact"/>
                    <w:jc w:val="center"/>
                    <w:rPr>
                      <w:rFonts w:ascii="標楷體" w:hAnsi="標楷體" w:eastAsia="標楷體"/>
                      <w:sz w:val="28"/>
                      <w:szCs w:val="28"/>
                    </w:rPr>
                  </w:pPr>
                  <w:r>
                    <w:rPr>
                      <w:rFonts w:hint="eastAsia" w:ascii="標楷體" w:hAnsi="標楷體" w:eastAsia="標楷體"/>
                      <w:sz w:val="28"/>
                      <w:szCs w:val="28"/>
                    </w:rPr>
                    <w:t>附表</w:t>
                  </w:r>
                </w:p>
              </w:txbxContent>
            </v:textbox>
          </v:rect>
        </w:pict>
      </w:r>
      <w:r>
        <w:rPr>
          <w:rFonts w:hint="eastAsia" w:ascii="標楷體" w:hAnsi="標楷體" w:eastAsia="標楷體"/>
        </w:rPr>
        <w:t>（九）珠寶、古董、字畫及其他具有相當價值之財產（總價額：</w:t>
      </w:r>
      <w:r>
        <w:rPr>
          <w:rFonts w:hint="eastAsia" w:ascii="標楷體" w:hAnsi="標楷體" w:eastAsia="標楷體"/>
          <w:szCs w:val="24"/>
        </w:rPr>
        <w:t>新臺幣</w:t>
      </w:r>
      <w:r>
        <w:rPr>
          <w:rFonts w:hint="eastAsia" w:ascii="標楷體" w:hAnsi="標楷體" w:eastAsia="標楷體"/>
        </w:rPr>
        <w:t>　　　　　　　　　元）</w:t>
      </w:r>
    </w:p>
    <w:p>
      <w:pPr>
        <w:spacing w:before="108"/>
        <w:ind w:left="-360"/>
        <w:jc w:val="both"/>
        <w:rPr>
          <w:rFonts w:ascii="標楷體" w:hAnsi="標楷體" w:eastAsia="標楷體"/>
          <w:color w:val="000000"/>
        </w:rPr>
      </w:pPr>
      <w:r>
        <w:rPr>
          <w:rFonts w:ascii="標楷體" w:hAnsi="標楷體" w:eastAsia="標楷體"/>
        </w:rPr>
        <w:t xml:space="preserve">   </w:t>
      </w:r>
      <w:r>
        <w:rPr>
          <w:rFonts w:ascii="標楷體" w:hAnsi="標楷體" w:eastAsia="標楷體"/>
          <w:color w:val="000000"/>
        </w:rPr>
        <w:t xml:space="preserve"> 2.</w:t>
      </w:r>
      <w:r>
        <w:rPr>
          <w:rFonts w:hint="eastAsia" w:ascii="標楷體" w:hAnsi="標楷體" w:eastAsia="標楷體"/>
          <w:color w:val="000000"/>
        </w:rPr>
        <w:t>保險</w:t>
      </w:r>
    </w:p>
    <w:tbl>
      <w:tblPr>
        <w:tblW w:w="15120" w:type="dxa"/>
        <w:tblInd w:w="-33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" w:type="dxa"/>
          <w:right w:w="10" w:type="dxa"/>
        </w:tblCellMar>
      </w:tblPr>
      <w:tblGrid>
        <w:gridCol w:w="3780"/>
        <w:gridCol w:w="5227"/>
        <w:gridCol w:w="2333"/>
        <w:gridCol w:w="378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4" w:hRule="atLeast"/>
        </w:trPr>
        <w:tc>
          <w:tcPr>
            <w:tcW w:w="3780" w:type="dxa"/>
            <w:tcBorders>
              <w:top w:val="single" w:color="000000" w:sz="18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保險公司</w:t>
            </w:r>
          </w:p>
        </w:tc>
        <w:tc>
          <w:tcPr>
            <w:tcW w:w="5227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保險名稱</w:t>
            </w:r>
          </w:p>
        </w:tc>
        <w:tc>
          <w:tcPr>
            <w:tcW w:w="2333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要保人</w:t>
            </w:r>
          </w:p>
        </w:tc>
        <w:tc>
          <w:tcPr>
            <w:tcW w:w="3780" w:type="dxa"/>
            <w:tcBorders>
              <w:top w:val="single" w:color="000000" w:sz="18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40" w:lineRule="atLeast"/>
              <w:rPr>
                <w:rFonts w:ascii="標楷體" w:hAnsi="標楷體" w:eastAsia="標楷體"/>
                <w:color w:val="000000"/>
                <w:szCs w:val="24"/>
              </w:rPr>
            </w:pPr>
            <w:r>
              <w:rPr>
                <w:rFonts w:hint="eastAsia" w:ascii="標楷體" w:hAnsi="標楷體" w:eastAsia="標楷體"/>
                <w:color w:val="000000"/>
                <w:szCs w:val="24"/>
              </w:rPr>
              <w:t>備註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ascii="標楷體" w:hAnsi="標楷體" w:eastAsia="標楷體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ascii="標楷體" w:hAnsi="標楷體" w:eastAsia="標楷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trHeight w:val="380" w:hRule="exact"/>
        </w:trPr>
        <w:tc>
          <w:tcPr>
            <w:tcW w:w="3780" w:type="dxa"/>
            <w:tcBorders>
              <w:top w:val="single" w:color="000000" w:sz="4" w:space="0"/>
              <w:left w:val="single" w:color="000000" w:sz="18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>
            <w:pPr>
              <w:rPr>
                <w:rFonts w:ascii="標楷體" w:hAnsi="標楷體" w:eastAsia="標楷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標楷體" w:hAnsi="標楷體" w:eastAsia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top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" w:type="dxa"/>
            <w:right w:w="10" w:type="dxa"/>
          </w:tblCellMar>
        </w:tblPrEx>
        <w:trPr>
          <w:cantSplit/>
          <w:trHeight w:val="454" w:hRule="atLeast"/>
        </w:trPr>
        <w:tc>
          <w:tcPr>
            <w:tcW w:w="15120" w:type="dxa"/>
            <w:gridSpan w:val="4"/>
            <w:tcBorders>
              <w:top w:val="single" w:color="000000" w:sz="6" w:space="0"/>
              <w:left w:val="single" w:color="000000" w:sz="18" w:space="0"/>
              <w:bottom w:val="single" w:color="000000" w:sz="18" w:space="0"/>
              <w:right w:val="single" w:color="000000" w:sz="18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both"/>
              <w:rPr>
                <w:rFonts w:ascii="標楷體" w:hAnsi="標楷體" w:eastAsia="標楷體"/>
                <w:szCs w:val="24"/>
              </w:rPr>
            </w:pPr>
            <w:r>
              <w:rPr>
                <w:rFonts w:hint="eastAsia" w:ascii="標楷體" w:hAnsi="標楷體" w:eastAsia="標楷體"/>
                <w:szCs w:val="24"/>
              </w:rPr>
              <w:t>總申報筆數：  筆</w:t>
            </w:r>
          </w:p>
        </w:tc>
      </w:tr>
    </w:tbl>
    <w:p>
      <w:pPr>
        <w:spacing w:line="240" w:lineRule="atLeast"/>
        <w:jc w:val="both"/>
        <w:rPr>
          <w:rFonts w:ascii="細明體" w:hAnsi="細明體" w:eastAsia="細明體"/>
          <w:sz w:val="20"/>
        </w:rPr>
      </w:pPr>
      <w:r>
        <w:rPr>
          <w:rFonts w:hint="eastAsia" w:ascii="細明體" w:hAnsi="細明體" w:eastAsia="細明體"/>
          <w:sz w:val="20"/>
        </w:rPr>
        <w:t>★「保險」指「儲蓄型壽險」、「投資型壽險」及「年金型保險」之保險契約類型。</w:t>
      </w:r>
    </w:p>
    <w:p>
      <w:pPr>
        <w:jc w:val="center"/>
        <w:rPr>
          <w:rFonts w:ascii="標楷體" w:hAnsi="標楷體" w:eastAsia="標楷體"/>
          <w:sz w:val="40"/>
          <w:szCs w:val="40"/>
        </w:rPr>
      </w:pPr>
      <w:r>
        <w:rPr>
          <w:rFonts w:hint="eastAsia" w:ascii="細明體" w:hAnsi="細明體" w:eastAsia="細明體"/>
          <w:sz w:val="20"/>
        </w:rPr>
        <w:t>★「儲蓄型壽險」指滿期保險金、生存（還本）保險金、繳費期滿生存保險金、祝壽保險金、教育保險金、立業保險金、養老保險金等商品內容含有生存保險金特性之保險契約；「投資型壽險」指商品名稱含有變額壽險、變額萬能壽險、投資型保險、投資連（鏈）結型保險等文字之保險契約；「年金型保險」指即期年金保險、遞延年金保險、利率變動型年金保險、勞退企業年金保險、勞退個人年金保險等商品名稱含有年金保險等文字之保險契約。</w:t>
      </w:r>
    </w:p>
    <w:sectPr>
      <w:pgSz w:w="16838" w:h="11906" w:orient="landscape"/>
      <w:pgMar w:top="1276" w:right="1440" w:bottom="993" w:left="1440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Microsoft YaHei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新細明體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標楷體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細明體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1"/>
  <w:bordersDoNotSurroundFooter w:val="1"/>
  <w:documentProtection w:enforcement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CN" w:val="([{£¥‘“‵〈《「『【〔〝︵︷︹︻︽︿﹁﹃﹙﹛﹝（｛"/>
  <w:noLineBreaksBefore w:lang="zh-CN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新細明體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</w:pPr>
    <w:rPr>
      <w:rFonts w:ascii="Calibri" w:hAnsi="Calibri" w:eastAsia="新細明體" w:cs="Times New Roman"/>
      <w:kern w:val="2"/>
      <w:sz w:val="24"/>
      <w:szCs w:val="22"/>
      <w:lang w:val="en-US" w:eastAsia="zh-TW" w:bidi="ar-SA"/>
    </w:rPr>
  </w:style>
  <w:style w:type="character" w:default="1" w:styleId="4">
    <w:name w:val="Default Paragraph Font"/>
    <w:semiHidden/>
    <w:unhideWhenUsed/>
    <w:uiPriority w:val="1"/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link w:val="5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5">
    <w:name w:val="頁首 字元"/>
    <w:basedOn w:val="4"/>
    <w:link w:val="3"/>
    <w:semiHidden/>
    <w:uiPriority w:val="99"/>
    <w:rPr>
      <w:sz w:val="20"/>
      <w:szCs w:val="20"/>
    </w:rPr>
  </w:style>
  <w:style w:type="character" w:customStyle="1" w:styleId="6">
    <w:name w:val="頁尾 字元"/>
    <w:basedOn w:val="4"/>
    <w:link w:val="2"/>
    <w:semiHidden/>
    <w:uiPriority w:val="99"/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MOJ</Company>
  <Pages>2</Pages>
  <Words>75</Words>
  <Characters>434</Characters>
  <Lines>3</Lines>
  <Paragraphs>1</Paragraphs>
  <ScaleCrop>false</ScaleCrop>
  <LinksUpToDate>false</LinksUpToDate>
  <CharactersWithSpaces>0</CharactersWithSpaces>
  <Application>WPS Office 個人版_9.1.0.4468_{F1E327BC-269C-435d-A152-05C5408002CA}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2016-04-08T06:13:00Z</dcterms:created>
  <dc:creator>MOJ</dc:creator>
  <cp:lastModifiedBy>user</cp:lastModifiedBy>
  <cp:lastPrinted>2016-03-22T08:20:00Z</cp:lastPrinted>
  <dcterms:modified xsi:type="dcterms:W3CDTF">2016-04-21T03:03:04Z</dcterms:modified>
  <dc:title>聲明書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2052-9.1.0.4468</vt:lpwstr>
  </property>
</Properties>
</file>